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 w:hAnsi="宋体" w:eastAsia="宋体"/>
          <w:b/>
          <w:bCs/>
          <w:w w:val="75"/>
          <w:sz w:val="36"/>
          <w:szCs w:val="36"/>
        </w:rPr>
      </w:pPr>
      <w:bookmarkStart w:id="0" w:name="_GoBack"/>
      <w:r>
        <w:rPr>
          <w:rFonts w:hint="eastAsia" w:ascii="宋体" w:hAnsi="宋体" w:eastAsia="宋体"/>
          <w:b/>
          <w:bCs/>
          <w:w w:val="75"/>
          <w:sz w:val="36"/>
          <w:szCs w:val="36"/>
        </w:rPr>
        <w:t>第十五届中国民间文艺山花奖·优秀民间工艺美术作品</w:t>
      </w:r>
      <w:r>
        <w:rPr>
          <w:rFonts w:hint="eastAsia" w:ascii="宋体" w:hAnsi="宋体" w:eastAsia="宋体"/>
          <w:b/>
          <w:bCs/>
          <w:sz w:val="36"/>
          <w:szCs w:val="36"/>
        </w:rPr>
        <w:t>初评登记表</w:t>
      </w:r>
    </w:p>
    <w:bookmarkEnd w:id="0"/>
    <w:tbl>
      <w:tblPr>
        <w:tblStyle w:val="2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2"/>
        <w:gridCol w:w="2551"/>
        <w:gridCol w:w="1985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参评者</w:t>
            </w:r>
          </w:p>
        </w:tc>
        <w:tc>
          <w:tcPr>
            <w:tcW w:w="255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作品名称</w:t>
            </w: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作品类别</w:t>
            </w:r>
          </w:p>
        </w:tc>
        <w:tc>
          <w:tcPr>
            <w:tcW w:w="2551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规格</w:t>
            </w:r>
            <w:r>
              <w:rPr>
                <w:rFonts w:hint="eastAsia" w:ascii="仿宋" w:hAnsi="仿宋" w:eastAsia="仿宋"/>
                <w:szCs w:val="21"/>
              </w:rPr>
              <w:t>（长*宽*高）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（单位：cm）</w:t>
            </w: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重量</w:t>
            </w:r>
            <w:r>
              <w:rPr>
                <w:rFonts w:hint="eastAsia" w:ascii="仿宋" w:hAnsi="仿宋" w:eastAsia="仿宋"/>
                <w:szCs w:val="21"/>
              </w:rPr>
              <w:t>（公斤）</w:t>
            </w:r>
          </w:p>
        </w:tc>
        <w:tc>
          <w:tcPr>
            <w:tcW w:w="2551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摆件或挂件</w:t>
            </w: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作品材料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所在省份</w:t>
            </w: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邮编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E-mail</w:t>
            </w: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8897" w:type="dxa"/>
            <w:gridSpan w:val="5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作品介绍（创作灵感、用材特点等，200字以内，附照片。）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版权声明</w:t>
            </w:r>
          </w:p>
        </w:tc>
        <w:tc>
          <w:tcPr>
            <w:tcW w:w="7513" w:type="dxa"/>
            <w:gridSpan w:val="4"/>
            <w:shd w:val="clear" w:color="auto" w:fill="auto"/>
          </w:tcPr>
          <w:p>
            <w:pPr>
              <w:spacing w:line="40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本人提交的参展作品系本人原创，不存在抄袭他人作品行为，本人拥有该作品知识产权。如围绕该作品出现知识产权纠纷，责任自负。</w:t>
            </w:r>
          </w:p>
          <w:p>
            <w:pPr>
              <w:spacing w:line="40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特此声明。</w:t>
            </w:r>
          </w:p>
          <w:p>
            <w:pPr>
              <w:spacing w:line="400" w:lineRule="exact"/>
              <w:ind w:firstLine="1960" w:firstLineChars="7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参评人（签名）</w:t>
            </w:r>
          </w:p>
          <w:p>
            <w:pPr>
              <w:spacing w:line="400" w:lineRule="exact"/>
              <w:ind w:firstLine="5320" w:firstLineChars="19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推荐意见</w:t>
            </w:r>
          </w:p>
        </w:tc>
        <w:tc>
          <w:tcPr>
            <w:tcW w:w="7513" w:type="dxa"/>
            <w:gridSpan w:val="4"/>
            <w:shd w:val="clear" w:color="auto" w:fill="auto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省民协（盖章）</w:t>
            </w:r>
          </w:p>
          <w:p>
            <w:pPr>
              <w:ind w:firstLine="5460" w:firstLineChars="19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</w:tbl>
    <w:p>
      <w:pPr>
        <w:rPr>
          <w:rFonts w:ascii="仿宋" w:hAnsi="仿宋" w:eastAsia="仿宋"/>
          <w:b/>
          <w:bCs/>
          <w:szCs w:val="21"/>
        </w:rPr>
      </w:pPr>
      <w:r>
        <w:rPr>
          <w:rFonts w:hint="eastAsia" w:ascii="仿宋" w:hAnsi="仿宋" w:eastAsia="仿宋"/>
          <w:b/>
          <w:bCs/>
          <w:szCs w:val="21"/>
        </w:rPr>
        <w:t>说明：若作品是一组的话，请在“规格”处标明一组几件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1299C"/>
    <w:rsid w:val="7621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2020-08-17T07:04:00Z</dcterms:created>
  <dc:creator>你可以睡我但不能睡我家沙发</dc:creator>
  <cp:lastModifiedBy>你可以睡我但不能睡我家沙发</cp:lastModifiedBy>
  <dcterms:modified xsi:type="dcterms:W3CDTF">2020-08-17T07:04:25Z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